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1E" w:rsidRDefault="00E32728" w:rsidP="00E327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4E9E">
        <w:rPr>
          <w:rFonts w:ascii="Arial" w:hAnsi="Arial" w:cs="Arial"/>
          <w:b/>
          <w:sz w:val="24"/>
          <w:szCs w:val="24"/>
        </w:rPr>
        <w:t>BIBLIOTHĖQUE MICHEL PARÉ</w:t>
      </w:r>
    </w:p>
    <w:p w:rsidR="00721C2D" w:rsidRPr="0030432E" w:rsidRDefault="00721C2D" w:rsidP="00E3272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0432E">
        <w:rPr>
          <w:rFonts w:ascii="Arial" w:hAnsi="Arial" w:cs="Arial"/>
          <w:b/>
          <w:sz w:val="18"/>
          <w:szCs w:val="18"/>
        </w:rPr>
        <w:t>(</w:t>
      </w:r>
      <w:r w:rsidR="00CC7A28">
        <w:rPr>
          <w:rFonts w:ascii="Arial" w:hAnsi="Arial" w:cs="Arial"/>
          <w:b/>
          <w:sz w:val="18"/>
          <w:szCs w:val="18"/>
        </w:rPr>
        <w:t>mai</w:t>
      </w:r>
      <w:r w:rsidR="00D45B3B">
        <w:rPr>
          <w:rFonts w:ascii="Arial" w:hAnsi="Arial" w:cs="Arial"/>
          <w:b/>
          <w:sz w:val="18"/>
          <w:szCs w:val="18"/>
        </w:rPr>
        <w:t xml:space="preserve"> 2014</w:t>
      </w:r>
      <w:r w:rsidRPr="0030432E">
        <w:rPr>
          <w:rFonts w:ascii="Arial" w:hAnsi="Arial" w:cs="Arial"/>
          <w:b/>
          <w:sz w:val="18"/>
          <w:szCs w:val="18"/>
        </w:rPr>
        <w:t>)</w:t>
      </w:r>
    </w:p>
    <w:p w:rsidR="0003342C" w:rsidRPr="00FA52A9" w:rsidRDefault="0003342C" w:rsidP="00E32728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872"/>
        <w:gridCol w:w="3523"/>
        <w:gridCol w:w="4709"/>
      </w:tblGrid>
      <w:tr w:rsidR="00664E9E" w:rsidRPr="00FA52A9" w:rsidTr="00EF7DCE">
        <w:trPr>
          <w:trHeight w:val="378"/>
        </w:trPr>
        <w:tc>
          <w:tcPr>
            <w:tcW w:w="872" w:type="dxa"/>
            <w:vAlign w:val="center"/>
          </w:tcPr>
          <w:p w:rsidR="00664E9E" w:rsidRPr="00FA52A9" w:rsidRDefault="00664E9E" w:rsidP="00AC14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2A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A52A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ère</w:t>
            </w:r>
            <w:r w:rsidRPr="00FA5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1420" w:rsidRPr="00FA52A9">
              <w:rPr>
                <w:rFonts w:ascii="Arial" w:hAnsi="Arial" w:cs="Arial"/>
                <w:b/>
                <w:sz w:val="18"/>
                <w:szCs w:val="18"/>
              </w:rPr>
              <w:t>éd.</w:t>
            </w:r>
          </w:p>
        </w:tc>
        <w:tc>
          <w:tcPr>
            <w:tcW w:w="3523" w:type="dxa"/>
            <w:vAlign w:val="center"/>
          </w:tcPr>
          <w:p w:rsidR="00664E9E" w:rsidRPr="00FA52A9" w:rsidRDefault="00664E9E" w:rsidP="00E57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2A9">
              <w:rPr>
                <w:rFonts w:ascii="Arial" w:hAnsi="Arial" w:cs="Arial"/>
                <w:b/>
                <w:sz w:val="18"/>
                <w:szCs w:val="18"/>
              </w:rPr>
              <w:t>Titre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394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</w:t>
            </w:r>
            <w:r w:rsidR="003F63F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Le poème de la sainte Liturgie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F2B" w:rsidRPr="00664E9E" w:rsidTr="00EF7DCE">
        <w:trPr>
          <w:trHeight w:val="414"/>
        </w:trPr>
        <w:tc>
          <w:tcPr>
            <w:tcW w:w="872" w:type="dxa"/>
            <w:vAlign w:val="center"/>
          </w:tcPr>
          <w:p w:rsidR="00E57F2B" w:rsidRDefault="00E57F2B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1935</w:t>
            </w:r>
          </w:p>
        </w:tc>
        <w:tc>
          <w:tcPr>
            <w:tcW w:w="3523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Notre Dame de la Sagesse</w:t>
            </w:r>
          </w:p>
        </w:tc>
        <w:tc>
          <w:tcPr>
            <w:tcW w:w="4709" w:type="dxa"/>
            <w:vAlign w:val="center"/>
          </w:tcPr>
          <w:p w:rsidR="00E57F2B" w:rsidRPr="00EF7DCE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DC3" w:rsidRPr="00664E9E" w:rsidTr="00EF7DCE">
        <w:trPr>
          <w:trHeight w:val="420"/>
        </w:trPr>
        <w:tc>
          <w:tcPr>
            <w:tcW w:w="872" w:type="dxa"/>
            <w:vAlign w:val="center"/>
          </w:tcPr>
          <w:p w:rsidR="00041DC3" w:rsidRPr="00F74FAB" w:rsidRDefault="00041DC3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1936</w:t>
            </w:r>
          </w:p>
        </w:tc>
        <w:tc>
          <w:tcPr>
            <w:tcW w:w="3523" w:type="dxa"/>
            <w:vAlign w:val="center"/>
          </w:tcPr>
          <w:p w:rsidR="00041DC3" w:rsidRPr="00F74FAB" w:rsidRDefault="00041DC3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L’Evangile intérieur</w:t>
            </w:r>
          </w:p>
        </w:tc>
        <w:tc>
          <w:tcPr>
            <w:tcW w:w="4709" w:type="dxa"/>
            <w:vAlign w:val="center"/>
          </w:tcPr>
          <w:p w:rsidR="00041DC3" w:rsidRPr="00EF7DCE" w:rsidRDefault="00041DC3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Entretiens donnés à Radio-Luxembourg en 1935</w:t>
            </w:r>
          </w:p>
        </w:tc>
      </w:tr>
      <w:tr w:rsidR="00950C3C" w:rsidRPr="00664E9E" w:rsidTr="00EF7DCE">
        <w:trPr>
          <w:trHeight w:val="420"/>
        </w:trPr>
        <w:tc>
          <w:tcPr>
            <w:tcW w:w="872" w:type="dxa"/>
            <w:vAlign w:val="center"/>
          </w:tcPr>
          <w:p w:rsidR="00950C3C" w:rsidRDefault="00950C3C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1938</w:t>
            </w:r>
          </w:p>
        </w:tc>
        <w:tc>
          <w:tcPr>
            <w:tcW w:w="3523" w:type="dxa"/>
            <w:vAlign w:val="center"/>
          </w:tcPr>
          <w:p w:rsidR="00950C3C" w:rsidRPr="00F74FAB" w:rsidRDefault="00950C3C" w:rsidP="00950C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Recherche de la personne</w:t>
            </w:r>
          </w:p>
        </w:tc>
        <w:tc>
          <w:tcPr>
            <w:tcW w:w="4709" w:type="dxa"/>
            <w:vAlign w:val="center"/>
          </w:tcPr>
          <w:p w:rsidR="00950C3C" w:rsidRPr="00EF7DCE" w:rsidRDefault="00950C3C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420" w:rsidRPr="00664E9E" w:rsidTr="00EF7DCE">
        <w:trPr>
          <w:trHeight w:val="384"/>
        </w:trPr>
        <w:tc>
          <w:tcPr>
            <w:tcW w:w="872" w:type="dxa"/>
            <w:vAlign w:val="center"/>
          </w:tcPr>
          <w:p w:rsidR="00AC1420" w:rsidRDefault="00AC1420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1941</w:t>
            </w:r>
          </w:p>
        </w:tc>
        <w:tc>
          <w:tcPr>
            <w:tcW w:w="3523" w:type="dxa"/>
            <w:vAlign w:val="center"/>
          </w:tcPr>
          <w:p w:rsidR="00AC1420" w:rsidRDefault="00AC1420" w:rsidP="00AC1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Allusions</w:t>
            </w:r>
          </w:p>
        </w:tc>
        <w:tc>
          <w:tcPr>
            <w:tcW w:w="4709" w:type="dxa"/>
            <w:vAlign w:val="center"/>
          </w:tcPr>
          <w:p w:rsidR="00AC1420" w:rsidRPr="00EF7DCE" w:rsidRDefault="00AC1420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C6" w:rsidRPr="00664E9E" w:rsidTr="00EF7DCE">
        <w:trPr>
          <w:trHeight w:val="554"/>
        </w:trPr>
        <w:tc>
          <w:tcPr>
            <w:tcW w:w="872" w:type="dxa"/>
            <w:vAlign w:val="center"/>
          </w:tcPr>
          <w:p w:rsidR="00E57F2B" w:rsidRDefault="00777DC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  <w:r w:rsidR="003F63F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77DC6" w:rsidRPr="00F74FAB" w:rsidRDefault="00777DC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1947</w:t>
            </w:r>
          </w:p>
        </w:tc>
        <w:tc>
          <w:tcPr>
            <w:tcW w:w="3523" w:type="dxa"/>
            <w:vAlign w:val="center"/>
          </w:tcPr>
          <w:p w:rsidR="00777DC6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L’homme passe l’homme, </w:t>
            </w:r>
            <w:r w:rsidRPr="00777DC6">
              <w:rPr>
                <w:rFonts w:ascii="Arial" w:hAnsi="Arial" w:cs="Arial"/>
                <w:sz w:val="16"/>
                <w:szCs w:val="16"/>
              </w:rPr>
              <w:t>suivi de</w:t>
            </w:r>
          </w:p>
          <w:p w:rsidR="00777DC6" w:rsidRPr="00F74FAB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Itinéraire</w:t>
            </w:r>
          </w:p>
        </w:tc>
        <w:tc>
          <w:tcPr>
            <w:tcW w:w="4709" w:type="dxa"/>
            <w:vAlign w:val="center"/>
          </w:tcPr>
          <w:p w:rsidR="00777DC6" w:rsidRPr="00EF7DCE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406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1954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La pierre vivante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426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1956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Croyez-vous en l’homme ?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3DA" w:rsidRPr="00664E9E" w:rsidTr="00EF7DCE">
        <w:trPr>
          <w:trHeight w:val="414"/>
        </w:trPr>
        <w:tc>
          <w:tcPr>
            <w:tcW w:w="872" w:type="dxa"/>
            <w:vAlign w:val="center"/>
          </w:tcPr>
          <w:p w:rsidR="001503DA" w:rsidRDefault="00AD64E9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3523" w:type="dxa"/>
            <w:vAlign w:val="center"/>
          </w:tcPr>
          <w:p w:rsidR="001503DA" w:rsidRDefault="00AD64E9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liberté de la foi</w:t>
            </w:r>
          </w:p>
        </w:tc>
        <w:tc>
          <w:tcPr>
            <w:tcW w:w="4709" w:type="dxa"/>
            <w:vAlign w:val="center"/>
          </w:tcPr>
          <w:p w:rsidR="001503DA" w:rsidRPr="00EF7DCE" w:rsidRDefault="001503DA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420" w:rsidRPr="00664E9E" w:rsidTr="00EF7DCE">
        <w:trPr>
          <w:trHeight w:val="414"/>
        </w:trPr>
        <w:tc>
          <w:tcPr>
            <w:tcW w:w="872" w:type="dxa"/>
            <w:vAlign w:val="center"/>
          </w:tcPr>
          <w:p w:rsidR="00AC1420" w:rsidRPr="00F74FAB" w:rsidRDefault="00AC1420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3523" w:type="dxa"/>
            <w:vAlign w:val="center"/>
          </w:tcPr>
          <w:p w:rsidR="00AC1420" w:rsidRPr="00F74FAB" w:rsidRDefault="00AC1420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 et mystique</w:t>
            </w:r>
          </w:p>
        </w:tc>
        <w:tc>
          <w:tcPr>
            <w:tcW w:w="4709" w:type="dxa"/>
            <w:vAlign w:val="center"/>
          </w:tcPr>
          <w:p w:rsidR="00AC1420" w:rsidRPr="00EF7DCE" w:rsidRDefault="00AC1420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414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Hymne à la joie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05F" w:rsidRPr="00664E9E" w:rsidTr="00EF7DCE">
        <w:trPr>
          <w:trHeight w:val="406"/>
        </w:trPr>
        <w:tc>
          <w:tcPr>
            <w:tcW w:w="872" w:type="dxa"/>
            <w:vAlign w:val="center"/>
          </w:tcPr>
          <w:p w:rsidR="0025605F" w:rsidRPr="00F74FAB" w:rsidRDefault="0025605F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3523" w:type="dxa"/>
            <w:vAlign w:val="center"/>
          </w:tcPr>
          <w:p w:rsidR="0025605F" w:rsidRPr="00F74FAB" w:rsidRDefault="0025605F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L’homme existe-t-il ?</w:t>
            </w:r>
          </w:p>
        </w:tc>
        <w:tc>
          <w:tcPr>
            <w:tcW w:w="4709" w:type="dxa"/>
            <w:vAlign w:val="center"/>
          </w:tcPr>
          <w:p w:rsidR="0025605F" w:rsidRPr="00EF7DCE" w:rsidRDefault="0025605F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425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1971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Je </w:t>
            </w:r>
            <w:proofErr w:type="gramStart"/>
            <w:r w:rsidRPr="00F74FAB">
              <w:rPr>
                <w:rFonts w:ascii="Arial" w:hAnsi="Arial" w:cs="Arial"/>
                <w:sz w:val="18"/>
                <w:szCs w:val="18"/>
              </w:rPr>
              <w:t>est</w:t>
            </w:r>
            <w:proofErr w:type="gramEnd"/>
            <w:r w:rsidRPr="00F74FAB">
              <w:rPr>
                <w:rFonts w:ascii="Arial" w:hAnsi="Arial" w:cs="Arial"/>
                <w:sz w:val="18"/>
                <w:szCs w:val="18"/>
              </w:rPr>
              <w:t xml:space="preserve"> un autre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E9E" w:rsidRPr="00664E9E" w:rsidTr="00EF7DCE">
        <w:trPr>
          <w:trHeight w:val="403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1976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Quel homme et quel Dieu ?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Retraite au Vatican 1972</w:t>
            </w:r>
          </w:p>
        </w:tc>
      </w:tr>
      <w:tr w:rsidR="00884642" w:rsidRPr="00664E9E" w:rsidTr="0012574D">
        <w:trPr>
          <w:trHeight w:val="414"/>
        </w:trPr>
        <w:tc>
          <w:tcPr>
            <w:tcW w:w="872" w:type="dxa"/>
            <w:vAlign w:val="center"/>
          </w:tcPr>
          <w:p w:rsidR="00884642" w:rsidRPr="00F74FAB" w:rsidRDefault="00884642" w:rsidP="00125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23" w:type="dxa"/>
            <w:vAlign w:val="center"/>
          </w:tcPr>
          <w:p w:rsidR="00884642" w:rsidRPr="00F74FAB" w:rsidRDefault="00884642" w:rsidP="0012574D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A l’écoute du silence</w:t>
            </w:r>
          </w:p>
        </w:tc>
        <w:tc>
          <w:tcPr>
            <w:tcW w:w="4709" w:type="dxa"/>
            <w:vAlign w:val="center"/>
          </w:tcPr>
          <w:p w:rsidR="00884642" w:rsidRPr="00EF7DCE" w:rsidRDefault="00884642" w:rsidP="0012574D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Textes inédits présentés par France du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Guérand</w:t>
            </w:r>
            <w:proofErr w:type="spellEnd"/>
          </w:p>
        </w:tc>
      </w:tr>
      <w:tr w:rsidR="001503DA" w:rsidRPr="00664E9E" w:rsidTr="00EF7DCE">
        <w:trPr>
          <w:trHeight w:val="410"/>
        </w:trPr>
        <w:tc>
          <w:tcPr>
            <w:tcW w:w="872" w:type="dxa"/>
            <w:vAlign w:val="center"/>
          </w:tcPr>
          <w:p w:rsidR="001503DA" w:rsidRPr="00F74FAB" w:rsidRDefault="007F7A70" w:rsidP="00FC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FC3F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3" w:type="dxa"/>
            <w:vAlign w:val="center"/>
          </w:tcPr>
          <w:p w:rsidR="001503DA" w:rsidRPr="00F74FAB" w:rsidRDefault="007F7A70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L’humble présence</w:t>
            </w:r>
          </w:p>
        </w:tc>
        <w:tc>
          <w:tcPr>
            <w:tcW w:w="4709" w:type="dxa"/>
            <w:vAlign w:val="center"/>
          </w:tcPr>
          <w:p w:rsidR="001503DA" w:rsidRPr="00EF7DCE" w:rsidRDefault="007F7A70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Textes inédits présentés par Marc Donzé</w:t>
            </w:r>
          </w:p>
        </w:tc>
      </w:tr>
      <w:tr w:rsidR="00664E9E" w:rsidRPr="00664E9E" w:rsidTr="00EF7DCE">
        <w:trPr>
          <w:trHeight w:val="410"/>
        </w:trPr>
        <w:tc>
          <w:tcPr>
            <w:tcW w:w="872" w:type="dxa"/>
            <w:vAlign w:val="center"/>
          </w:tcPr>
          <w:p w:rsidR="00664E9E" w:rsidRPr="00F74FAB" w:rsidRDefault="00664E9E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Témoin d’une présence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Textes inédits présentés par Marc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Donzé</w:t>
            </w:r>
            <w:proofErr w:type="spellEnd"/>
          </w:p>
        </w:tc>
      </w:tr>
      <w:tr w:rsidR="00FC3F5F" w:rsidRPr="00664E9E" w:rsidTr="0012574D">
        <w:trPr>
          <w:trHeight w:val="552"/>
        </w:trPr>
        <w:tc>
          <w:tcPr>
            <w:tcW w:w="872" w:type="dxa"/>
            <w:vAlign w:val="center"/>
          </w:tcPr>
          <w:p w:rsidR="00FC3F5F" w:rsidRPr="00F74FAB" w:rsidRDefault="00FC3F5F" w:rsidP="00125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  <w:tc>
          <w:tcPr>
            <w:tcW w:w="3523" w:type="dxa"/>
            <w:vAlign w:val="center"/>
          </w:tcPr>
          <w:p w:rsidR="00FC3F5F" w:rsidRPr="00F74FAB" w:rsidRDefault="00FC3F5F" w:rsidP="0012574D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Ta parole comme une source</w:t>
            </w:r>
          </w:p>
        </w:tc>
        <w:tc>
          <w:tcPr>
            <w:tcW w:w="4709" w:type="dxa"/>
            <w:vAlign w:val="center"/>
          </w:tcPr>
          <w:p w:rsidR="00FC3F5F" w:rsidRPr="00EF7DCE" w:rsidRDefault="00FC3F5F" w:rsidP="0012574D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85 homélies présentées par Bernard de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FC3F5F" w:rsidRPr="00EF7DCE" w:rsidRDefault="00FC3F5F" w:rsidP="0012574D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Tome 1 (1963-1975)</w:t>
            </w:r>
          </w:p>
        </w:tc>
      </w:tr>
      <w:tr w:rsidR="00664E9E" w:rsidRPr="00664E9E" w:rsidTr="00EF7DCE">
        <w:trPr>
          <w:trHeight w:val="558"/>
        </w:trPr>
        <w:tc>
          <w:tcPr>
            <w:tcW w:w="872" w:type="dxa"/>
            <w:vAlign w:val="center"/>
          </w:tcPr>
          <w:p w:rsidR="00664E9E" w:rsidRPr="00F74FAB" w:rsidRDefault="00664E9E" w:rsidP="00884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198</w:t>
            </w:r>
            <w:r w:rsidR="008846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3" w:type="dxa"/>
            <w:vAlign w:val="center"/>
          </w:tcPr>
          <w:p w:rsidR="00664E9E" w:rsidRPr="00F74FAB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Avec Dieu dans le quotidien</w:t>
            </w:r>
          </w:p>
        </w:tc>
        <w:tc>
          <w:tcPr>
            <w:tcW w:w="4709" w:type="dxa"/>
            <w:vAlign w:val="center"/>
          </w:tcPr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Retraite </w:t>
            </w:r>
            <w:r w:rsidR="009777C9" w:rsidRPr="00EF7DCE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F7DCE">
              <w:rPr>
                <w:rFonts w:ascii="Arial" w:hAnsi="Arial" w:cs="Arial"/>
                <w:sz w:val="18"/>
                <w:szCs w:val="18"/>
              </w:rPr>
              <w:t>religieuses</w:t>
            </w:r>
            <w:r w:rsidR="009777C9" w:rsidRPr="00EF7DCE">
              <w:rPr>
                <w:rFonts w:ascii="Arial" w:hAnsi="Arial" w:cs="Arial"/>
                <w:sz w:val="18"/>
                <w:szCs w:val="18"/>
              </w:rPr>
              <w:t xml:space="preserve"> de l’œuvre de saint Augustin</w:t>
            </w:r>
          </w:p>
          <w:p w:rsidR="00664E9E" w:rsidRPr="00EF7DCE" w:rsidRDefault="00664E9E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Saint-Maurice</w:t>
            </w:r>
            <w:r w:rsidR="00D1456D" w:rsidRPr="00EF7DC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F7DCE">
              <w:rPr>
                <w:rFonts w:ascii="Arial" w:hAnsi="Arial" w:cs="Arial"/>
                <w:sz w:val="18"/>
                <w:szCs w:val="18"/>
              </w:rPr>
              <w:t xml:space="preserve"> 1953</w:t>
            </w:r>
          </w:p>
        </w:tc>
      </w:tr>
      <w:tr w:rsidR="00041DC3" w:rsidRPr="00664E9E" w:rsidTr="00EF7DCE">
        <w:trPr>
          <w:trHeight w:val="560"/>
        </w:trPr>
        <w:tc>
          <w:tcPr>
            <w:tcW w:w="872" w:type="dxa"/>
            <w:vAlign w:val="center"/>
          </w:tcPr>
          <w:p w:rsidR="00041DC3" w:rsidRPr="00F74FAB" w:rsidRDefault="00041DC3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3523" w:type="dxa"/>
            <w:vAlign w:val="center"/>
          </w:tcPr>
          <w:p w:rsidR="00041DC3" w:rsidRPr="00F74FAB" w:rsidRDefault="00041DC3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 visage ma lumière</w:t>
            </w:r>
          </w:p>
        </w:tc>
        <w:tc>
          <w:tcPr>
            <w:tcW w:w="4709" w:type="dxa"/>
            <w:vAlign w:val="center"/>
          </w:tcPr>
          <w:p w:rsidR="00471FA3" w:rsidRPr="00EF7DCE" w:rsidRDefault="009777C9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90 h</w:t>
            </w:r>
            <w:r w:rsidR="00471FA3" w:rsidRPr="00EF7DCE">
              <w:rPr>
                <w:rFonts w:ascii="Arial" w:hAnsi="Arial" w:cs="Arial"/>
                <w:sz w:val="18"/>
                <w:szCs w:val="18"/>
              </w:rPr>
              <w:t xml:space="preserve">omélies présentées par Bernard de </w:t>
            </w:r>
            <w:proofErr w:type="spellStart"/>
            <w:r w:rsidR="00471FA3" w:rsidRPr="00EF7DCE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041DC3" w:rsidRPr="00EF7DCE" w:rsidRDefault="00471FA3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T</w:t>
            </w:r>
            <w:r w:rsidR="005119DB" w:rsidRPr="00EF7DCE">
              <w:rPr>
                <w:rFonts w:ascii="Arial" w:hAnsi="Arial" w:cs="Arial"/>
                <w:sz w:val="18"/>
                <w:szCs w:val="18"/>
              </w:rPr>
              <w:t>ome</w:t>
            </w:r>
            <w:r w:rsidRPr="00EF7DCE">
              <w:rPr>
                <w:rFonts w:ascii="Arial" w:hAnsi="Arial" w:cs="Arial"/>
                <w:sz w:val="18"/>
                <w:szCs w:val="18"/>
              </w:rPr>
              <w:t xml:space="preserve"> 2 (1950</w:t>
            </w:r>
            <w:r w:rsidR="005119DB" w:rsidRPr="00EF7DCE">
              <w:rPr>
                <w:rFonts w:ascii="Arial" w:hAnsi="Arial" w:cs="Arial"/>
                <w:sz w:val="18"/>
                <w:szCs w:val="18"/>
              </w:rPr>
              <w:t>-1975)</w:t>
            </w:r>
          </w:p>
        </w:tc>
      </w:tr>
      <w:tr w:rsidR="00224706" w:rsidRPr="00664E9E" w:rsidTr="00EF7DCE">
        <w:trPr>
          <w:trHeight w:val="565"/>
        </w:trPr>
        <w:tc>
          <w:tcPr>
            <w:tcW w:w="872" w:type="dxa"/>
            <w:vAlign w:val="center"/>
          </w:tcPr>
          <w:p w:rsidR="00224706" w:rsidRPr="00F74FAB" w:rsidRDefault="0022470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3523" w:type="dxa"/>
            <w:vAlign w:val="center"/>
          </w:tcPr>
          <w:p w:rsidR="00224706" w:rsidRPr="00F74FAB" w:rsidRDefault="00224706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Ouvertures sur le vrai</w:t>
            </w:r>
          </w:p>
        </w:tc>
        <w:tc>
          <w:tcPr>
            <w:tcW w:w="4709" w:type="dxa"/>
            <w:vAlign w:val="center"/>
          </w:tcPr>
          <w:p w:rsidR="00224706" w:rsidRPr="00EF7DCE" w:rsidRDefault="0022470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Essai rédigé en 1939</w:t>
            </w:r>
          </w:p>
          <w:p w:rsidR="00224706" w:rsidRPr="00EF7DCE" w:rsidRDefault="0022470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présenté par Bernard de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</w:tc>
      </w:tr>
      <w:tr w:rsidR="00DE6AED" w:rsidRPr="00664E9E" w:rsidTr="00EF7DCE">
        <w:trPr>
          <w:trHeight w:val="368"/>
        </w:trPr>
        <w:tc>
          <w:tcPr>
            <w:tcW w:w="872" w:type="dxa"/>
            <w:vAlign w:val="center"/>
          </w:tcPr>
          <w:p w:rsidR="00DE6AED" w:rsidRPr="00F74FAB" w:rsidRDefault="00DE6AED" w:rsidP="001B4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523" w:type="dxa"/>
            <w:vAlign w:val="center"/>
          </w:tcPr>
          <w:p w:rsidR="00DE6AED" w:rsidRPr="00F74FAB" w:rsidRDefault="00DE6AED" w:rsidP="001B4BFC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Silence, parole de vie</w:t>
            </w:r>
          </w:p>
        </w:tc>
        <w:tc>
          <w:tcPr>
            <w:tcW w:w="4709" w:type="dxa"/>
            <w:vAlign w:val="center"/>
          </w:tcPr>
          <w:p w:rsidR="00DE6AED" w:rsidRPr="00EF7DCE" w:rsidRDefault="00DE6AED" w:rsidP="00EF7DCE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Retraite aux franciscaines du Liban</w:t>
            </w:r>
            <w:r w:rsidR="00EF7DCE" w:rsidRPr="00EF7DC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F7DCE">
              <w:rPr>
                <w:rFonts w:ascii="Arial" w:hAnsi="Arial" w:cs="Arial"/>
                <w:sz w:val="18"/>
                <w:szCs w:val="18"/>
              </w:rPr>
              <w:t>j</w:t>
            </w:r>
            <w:r w:rsidRPr="00EF7DCE">
              <w:rPr>
                <w:rFonts w:ascii="Arial" w:hAnsi="Arial" w:cs="Arial"/>
                <w:sz w:val="18"/>
                <w:szCs w:val="18"/>
              </w:rPr>
              <w:t>uillet 1959</w:t>
            </w:r>
          </w:p>
        </w:tc>
      </w:tr>
      <w:tr w:rsidR="009777C9" w:rsidRPr="00664E9E" w:rsidTr="00EF7DCE">
        <w:trPr>
          <w:trHeight w:val="415"/>
        </w:trPr>
        <w:tc>
          <w:tcPr>
            <w:tcW w:w="872" w:type="dxa"/>
            <w:vAlign w:val="center"/>
          </w:tcPr>
          <w:p w:rsidR="009777C9" w:rsidRPr="00F74FAB" w:rsidRDefault="009777C9" w:rsidP="001B4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523" w:type="dxa"/>
            <w:vAlign w:val="center"/>
          </w:tcPr>
          <w:p w:rsidR="009777C9" w:rsidRPr="00F74FAB" w:rsidRDefault="009777C9" w:rsidP="001B4BFC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Je parlerai à ton cœur</w:t>
            </w:r>
          </w:p>
        </w:tc>
        <w:tc>
          <w:tcPr>
            <w:tcW w:w="4709" w:type="dxa"/>
            <w:vAlign w:val="center"/>
          </w:tcPr>
          <w:p w:rsidR="009777C9" w:rsidRPr="00EF7DCE" w:rsidRDefault="009777C9" w:rsidP="00EF7DCE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Retraite aux franciscaines du Liban</w:t>
            </w:r>
            <w:r w:rsidR="00EF7DCE">
              <w:rPr>
                <w:rFonts w:ascii="Arial" w:hAnsi="Arial" w:cs="Arial"/>
                <w:sz w:val="18"/>
                <w:szCs w:val="18"/>
              </w:rPr>
              <w:t xml:space="preserve"> - a</w:t>
            </w:r>
            <w:r w:rsidRPr="00EF7DCE">
              <w:rPr>
                <w:rFonts w:ascii="Arial" w:hAnsi="Arial" w:cs="Arial"/>
                <w:sz w:val="18"/>
                <w:szCs w:val="18"/>
              </w:rPr>
              <w:t>oût 1959</w:t>
            </w:r>
          </w:p>
        </w:tc>
      </w:tr>
      <w:tr w:rsidR="009777C9" w:rsidRPr="00664E9E" w:rsidTr="00EF7DCE">
        <w:trPr>
          <w:trHeight w:val="421"/>
        </w:trPr>
        <w:tc>
          <w:tcPr>
            <w:tcW w:w="872" w:type="dxa"/>
            <w:vAlign w:val="center"/>
          </w:tcPr>
          <w:p w:rsidR="009777C9" w:rsidRPr="00F74FAB" w:rsidRDefault="009777C9" w:rsidP="001B4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523" w:type="dxa"/>
            <w:vAlign w:val="center"/>
          </w:tcPr>
          <w:p w:rsidR="009777C9" w:rsidRPr="00F74FAB" w:rsidRDefault="009777C9" w:rsidP="001B4BFC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Emerveillement et pauvreté</w:t>
            </w:r>
          </w:p>
        </w:tc>
        <w:tc>
          <w:tcPr>
            <w:tcW w:w="4709" w:type="dxa"/>
            <w:vAlign w:val="center"/>
          </w:tcPr>
          <w:p w:rsidR="009777C9" w:rsidRPr="00EF7DCE" w:rsidRDefault="009777C9" w:rsidP="00EF7DCE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Retraite </w:t>
            </w:r>
            <w:r w:rsidR="00DE6AED" w:rsidRPr="00EF7DCE">
              <w:rPr>
                <w:rFonts w:ascii="Arial" w:hAnsi="Arial" w:cs="Arial"/>
                <w:sz w:val="18"/>
                <w:szCs w:val="18"/>
              </w:rPr>
              <w:t>aux</w:t>
            </w:r>
            <w:r w:rsidRPr="00EF7DCE">
              <w:rPr>
                <w:rFonts w:ascii="Arial" w:hAnsi="Arial" w:cs="Arial"/>
                <w:sz w:val="18"/>
                <w:szCs w:val="18"/>
              </w:rPr>
              <w:t xml:space="preserve"> oblates bénédictines</w:t>
            </w:r>
            <w:r w:rsidR="00DE6AED" w:rsidRPr="00EF7DC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F7DCE">
              <w:rPr>
                <w:rFonts w:ascii="Arial" w:hAnsi="Arial" w:cs="Arial"/>
                <w:sz w:val="18"/>
                <w:szCs w:val="18"/>
              </w:rPr>
              <w:t>La Rochette</w:t>
            </w:r>
            <w:r w:rsidR="00EF7DC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F7DCE">
              <w:rPr>
                <w:rFonts w:ascii="Arial" w:hAnsi="Arial" w:cs="Arial"/>
                <w:sz w:val="18"/>
                <w:szCs w:val="18"/>
              </w:rPr>
              <w:t>1963</w:t>
            </w:r>
          </w:p>
        </w:tc>
      </w:tr>
      <w:tr w:rsidR="00BD064A" w:rsidRPr="00664E9E" w:rsidTr="00EF7DCE">
        <w:trPr>
          <w:trHeight w:val="562"/>
        </w:trPr>
        <w:tc>
          <w:tcPr>
            <w:tcW w:w="872" w:type="dxa"/>
            <w:vAlign w:val="center"/>
          </w:tcPr>
          <w:p w:rsidR="00BD064A" w:rsidRPr="00F74FAB" w:rsidRDefault="00BD064A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3523" w:type="dxa"/>
            <w:vAlign w:val="center"/>
          </w:tcPr>
          <w:p w:rsidR="00BD064A" w:rsidRPr="00F74FAB" w:rsidRDefault="00BD064A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Vie, mort, résurrection</w:t>
            </w:r>
          </w:p>
        </w:tc>
        <w:tc>
          <w:tcPr>
            <w:tcW w:w="4709" w:type="dxa"/>
            <w:vAlign w:val="center"/>
          </w:tcPr>
          <w:p w:rsidR="00BD064A" w:rsidRPr="00EF7DCE" w:rsidRDefault="00BD064A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Homélies présentées par Bernard de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BD064A" w:rsidRPr="00EF7DCE" w:rsidRDefault="00BD064A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Tome 3 (1961-1972)</w:t>
            </w:r>
          </w:p>
        </w:tc>
      </w:tr>
      <w:tr w:rsidR="00BD064A" w:rsidRPr="00664E9E" w:rsidTr="00EF7DCE">
        <w:trPr>
          <w:trHeight w:val="396"/>
        </w:trPr>
        <w:tc>
          <w:tcPr>
            <w:tcW w:w="872" w:type="dxa"/>
            <w:vAlign w:val="center"/>
          </w:tcPr>
          <w:p w:rsidR="00BD064A" w:rsidRPr="00F74FAB" w:rsidRDefault="00BD064A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3523" w:type="dxa"/>
            <w:vAlign w:val="center"/>
          </w:tcPr>
          <w:p w:rsidR="00BD064A" w:rsidRPr="00F74FAB" w:rsidRDefault="00BD064A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Un autre regard sur l’homme</w:t>
            </w:r>
          </w:p>
        </w:tc>
        <w:tc>
          <w:tcPr>
            <w:tcW w:w="4709" w:type="dxa"/>
            <w:vAlign w:val="center"/>
          </w:tcPr>
          <w:p w:rsidR="00BD064A" w:rsidRPr="00EF7DCE" w:rsidRDefault="00BD064A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 xml:space="preserve">Paroles présentées par Paul </w:t>
            </w:r>
            <w:proofErr w:type="spellStart"/>
            <w:r w:rsidRPr="00EF7DCE">
              <w:rPr>
                <w:rFonts w:ascii="Arial" w:hAnsi="Arial" w:cs="Arial"/>
                <w:sz w:val="18"/>
                <w:szCs w:val="18"/>
              </w:rPr>
              <w:t>Debains</w:t>
            </w:r>
            <w:proofErr w:type="spellEnd"/>
          </w:p>
        </w:tc>
      </w:tr>
      <w:tr w:rsidR="00286B03" w:rsidRPr="00664E9E" w:rsidTr="00EF7DCE">
        <w:trPr>
          <w:trHeight w:val="581"/>
        </w:trPr>
        <w:tc>
          <w:tcPr>
            <w:tcW w:w="872" w:type="dxa"/>
            <w:vAlign w:val="center"/>
          </w:tcPr>
          <w:p w:rsidR="00286B03" w:rsidRPr="00F74FAB" w:rsidRDefault="00286B03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3523" w:type="dxa"/>
            <w:vAlign w:val="center"/>
          </w:tcPr>
          <w:p w:rsidR="00286B03" w:rsidRPr="00F74FAB" w:rsidRDefault="00286B03" w:rsidP="00286B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Pèlerin de l’espérance</w:t>
            </w:r>
          </w:p>
        </w:tc>
        <w:tc>
          <w:tcPr>
            <w:tcW w:w="4709" w:type="dxa"/>
            <w:vAlign w:val="center"/>
          </w:tcPr>
          <w:p w:rsidR="00286B03" w:rsidRPr="00EF7DCE" w:rsidRDefault="00DE6AED" w:rsidP="00DE6AED">
            <w:pPr>
              <w:rPr>
                <w:rFonts w:ascii="Arial" w:hAnsi="Arial" w:cs="Arial"/>
                <w:sz w:val="18"/>
                <w:szCs w:val="18"/>
              </w:rPr>
            </w:pPr>
            <w:r w:rsidRPr="00EF7DCE">
              <w:rPr>
                <w:rFonts w:ascii="Arial" w:hAnsi="Arial" w:cs="Arial"/>
                <w:sz w:val="18"/>
                <w:szCs w:val="18"/>
              </w:rPr>
              <w:t>95 b</w:t>
            </w:r>
            <w:r w:rsidR="00286B03" w:rsidRPr="00EF7DCE">
              <w:rPr>
                <w:rFonts w:ascii="Arial" w:hAnsi="Arial" w:cs="Arial"/>
                <w:sz w:val="18"/>
                <w:szCs w:val="18"/>
              </w:rPr>
              <w:t>illets du bulletin de la Paroisse du Sacré-Cœur de Lausanne</w:t>
            </w:r>
            <w:r w:rsidRPr="00EF7DCE">
              <w:rPr>
                <w:rFonts w:ascii="Arial" w:hAnsi="Arial" w:cs="Arial"/>
                <w:sz w:val="18"/>
                <w:szCs w:val="18"/>
              </w:rPr>
              <w:t xml:space="preserve"> (1947-1974)</w:t>
            </w:r>
            <w:r w:rsidR="00286B03" w:rsidRPr="00EF7DCE">
              <w:rPr>
                <w:rFonts w:ascii="Arial" w:hAnsi="Arial" w:cs="Arial"/>
                <w:sz w:val="18"/>
                <w:szCs w:val="18"/>
              </w:rPr>
              <w:t>, présentés par B</w:t>
            </w:r>
            <w:r w:rsidRPr="00EF7DCE">
              <w:rPr>
                <w:rFonts w:ascii="Arial" w:hAnsi="Arial" w:cs="Arial"/>
                <w:sz w:val="18"/>
                <w:szCs w:val="18"/>
              </w:rPr>
              <w:t>.</w:t>
            </w:r>
            <w:r w:rsidR="00286B03" w:rsidRPr="00EF7DC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286B03" w:rsidRPr="00EF7DCE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</w:tc>
      </w:tr>
    </w:tbl>
    <w:p w:rsidR="00FA52A9" w:rsidRDefault="00FA52A9" w:rsidP="00E32728">
      <w:pPr>
        <w:spacing w:after="0"/>
        <w:rPr>
          <w:rFonts w:ascii="Arial" w:hAnsi="Arial" w:cs="Arial"/>
          <w:sz w:val="18"/>
          <w:szCs w:val="18"/>
        </w:rPr>
      </w:pPr>
    </w:p>
    <w:p w:rsidR="00EF7DCE" w:rsidRDefault="00EF7DCE" w:rsidP="00E32728">
      <w:pPr>
        <w:spacing w:after="0"/>
        <w:rPr>
          <w:rFonts w:ascii="Arial" w:hAnsi="Arial" w:cs="Arial"/>
          <w:sz w:val="18"/>
          <w:szCs w:val="18"/>
        </w:rPr>
      </w:pPr>
    </w:p>
    <w:p w:rsidR="00950C3C" w:rsidRDefault="00950C3C" w:rsidP="00E32728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872"/>
        <w:gridCol w:w="3523"/>
        <w:gridCol w:w="4709"/>
      </w:tblGrid>
      <w:tr w:rsidR="00950C3C" w:rsidRPr="00F74FAB" w:rsidTr="00950C3C">
        <w:trPr>
          <w:trHeight w:val="416"/>
        </w:trPr>
        <w:tc>
          <w:tcPr>
            <w:tcW w:w="872" w:type="dxa"/>
            <w:vAlign w:val="center"/>
          </w:tcPr>
          <w:p w:rsidR="00950C3C" w:rsidRPr="00F74FAB" w:rsidRDefault="00950C3C" w:rsidP="00950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3523" w:type="dxa"/>
            <w:vAlign w:val="center"/>
          </w:tcPr>
          <w:p w:rsidR="00950C3C" w:rsidRPr="00F74FAB" w:rsidRDefault="00950C3C" w:rsidP="00950C3C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Le problème que nous sommes</w:t>
            </w:r>
          </w:p>
        </w:tc>
        <w:tc>
          <w:tcPr>
            <w:tcW w:w="4709" w:type="dxa"/>
            <w:vAlign w:val="center"/>
          </w:tcPr>
          <w:p w:rsidR="00950C3C" w:rsidRPr="00F74FAB" w:rsidRDefault="00950C3C" w:rsidP="00950C3C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Textes inédits présentés par Paul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Debains</w:t>
            </w:r>
            <w:proofErr w:type="spellEnd"/>
          </w:p>
        </w:tc>
      </w:tr>
      <w:tr w:rsidR="00AC1420" w:rsidRPr="00664E9E" w:rsidTr="00950C3C">
        <w:trPr>
          <w:trHeight w:val="418"/>
        </w:trPr>
        <w:tc>
          <w:tcPr>
            <w:tcW w:w="872" w:type="dxa"/>
            <w:vAlign w:val="center"/>
          </w:tcPr>
          <w:p w:rsidR="00AC1420" w:rsidRPr="00F74FAB" w:rsidRDefault="00AC1420" w:rsidP="00AC1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3523" w:type="dxa"/>
            <w:vAlign w:val="center"/>
          </w:tcPr>
          <w:p w:rsidR="00AC1420" w:rsidRPr="00F74FAB" w:rsidRDefault="00AC1420" w:rsidP="00AC1420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Un autre regard sur l’Eucharistie</w:t>
            </w:r>
          </w:p>
        </w:tc>
        <w:tc>
          <w:tcPr>
            <w:tcW w:w="4709" w:type="dxa"/>
            <w:vAlign w:val="center"/>
          </w:tcPr>
          <w:p w:rsidR="00AC1420" w:rsidRPr="00F74FAB" w:rsidRDefault="00AC1420" w:rsidP="00AC1420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Textes inédits présentés par Paul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Debains</w:t>
            </w:r>
            <w:proofErr w:type="spellEnd"/>
          </w:p>
        </w:tc>
      </w:tr>
      <w:tr w:rsidR="00286B03" w:rsidRPr="00664E9E" w:rsidTr="00950C3C">
        <w:trPr>
          <w:trHeight w:val="552"/>
        </w:trPr>
        <w:tc>
          <w:tcPr>
            <w:tcW w:w="872" w:type="dxa"/>
            <w:vAlign w:val="center"/>
          </w:tcPr>
          <w:p w:rsidR="00286B03" w:rsidRPr="00F74FAB" w:rsidRDefault="00286B03" w:rsidP="00286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3523" w:type="dxa"/>
            <w:vAlign w:val="center"/>
          </w:tcPr>
          <w:p w:rsidR="00286B03" w:rsidRPr="00F74FAB" w:rsidRDefault="00286B03" w:rsidP="00286B03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La vérité, source unique de liberté</w:t>
            </w:r>
          </w:p>
        </w:tc>
        <w:tc>
          <w:tcPr>
            <w:tcW w:w="4709" w:type="dxa"/>
            <w:vAlign w:val="center"/>
          </w:tcPr>
          <w:p w:rsidR="00286B03" w:rsidRPr="00F74FAB" w:rsidRDefault="00286B03" w:rsidP="00286B03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Articles présentés par Bernard de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286B03" w:rsidRPr="00F74FAB" w:rsidRDefault="00286B03" w:rsidP="00286B03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Tome 1 (1965-1971)</w:t>
            </w:r>
          </w:p>
        </w:tc>
      </w:tr>
      <w:tr w:rsidR="00E57F2B" w:rsidRPr="00664E9E" w:rsidTr="00950C3C">
        <w:trPr>
          <w:trHeight w:val="560"/>
        </w:trPr>
        <w:tc>
          <w:tcPr>
            <w:tcW w:w="872" w:type="dxa"/>
            <w:vAlign w:val="center"/>
          </w:tcPr>
          <w:p w:rsidR="00E57F2B" w:rsidRPr="00F74FAB" w:rsidRDefault="00E57F2B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3523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Dans le silence de Dieu</w:t>
            </w:r>
          </w:p>
        </w:tc>
        <w:tc>
          <w:tcPr>
            <w:tcW w:w="4709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Articles présentés par Bernard de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Tome 2 (1948-1964)</w:t>
            </w:r>
          </w:p>
        </w:tc>
      </w:tr>
      <w:tr w:rsidR="00E57F2B" w:rsidRPr="00664E9E" w:rsidTr="00950C3C">
        <w:trPr>
          <w:trHeight w:val="456"/>
        </w:trPr>
        <w:tc>
          <w:tcPr>
            <w:tcW w:w="872" w:type="dxa"/>
            <w:vAlign w:val="center"/>
          </w:tcPr>
          <w:p w:rsidR="00E57F2B" w:rsidRPr="00F74FAB" w:rsidRDefault="00E57F2B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3523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L’athéisme, un malentendu ?</w:t>
            </w:r>
          </w:p>
        </w:tc>
        <w:tc>
          <w:tcPr>
            <w:tcW w:w="4709" w:type="dxa"/>
            <w:vAlign w:val="center"/>
          </w:tcPr>
          <w:p w:rsidR="00E57F2B" w:rsidRPr="00F74FAB" w:rsidRDefault="00E57F2B" w:rsidP="00EF7D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Récollection Le Cénacle – Genève</w:t>
            </w:r>
            <w:r w:rsidR="00EF7DCE">
              <w:rPr>
                <w:rFonts w:ascii="Arial" w:hAnsi="Arial" w:cs="Arial"/>
                <w:sz w:val="18"/>
                <w:szCs w:val="18"/>
              </w:rPr>
              <w:t xml:space="preserve"> - f</w:t>
            </w:r>
            <w:r>
              <w:rPr>
                <w:rFonts w:ascii="Arial" w:hAnsi="Arial" w:cs="Arial"/>
                <w:sz w:val="18"/>
                <w:szCs w:val="18"/>
              </w:rPr>
              <w:t>évrier 1964</w:t>
            </w:r>
          </w:p>
        </w:tc>
      </w:tr>
      <w:tr w:rsidR="00D1456D" w:rsidRPr="00664E9E" w:rsidTr="00950C3C">
        <w:trPr>
          <w:trHeight w:val="423"/>
        </w:trPr>
        <w:tc>
          <w:tcPr>
            <w:tcW w:w="872" w:type="dxa"/>
            <w:vAlign w:val="center"/>
          </w:tcPr>
          <w:p w:rsidR="00D1456D" w:rsidRPr="00F74FAB" w:rsidRDefault="00D1456D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3523" w:type="dxa"/>
            <w:vAlign w:val="center"/>
          </w:tcPr>
          <w:p w:rsidR="00D1456D" w:rsidRPr="00F74FAB" w:rsidRDefault="00D1456D" w:rsidP="00D1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toi, qui suis-je ?</w:t>
            </w:r>
          </w:p>
        </w:tc>
        <w:tc>
          <w:tcPr>
            <w:tcW w:w="4709" w:type="dxa"/>
            <w:vAlign w:val="center"/>
          </w:tcPr>
          <w:p w:rsidR="00D1456D" w:rsidRPr="00F74FAB" w:rsidRDefault="00D1456D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Textes inédits présentés par </w:t>
            </w:r>
            <w:r w:rsidR="00D73DB2">
              <w:rPr>
                <w:rFonts w:ascii="Arial" w:hAnsi="Arial" w:cs="Arial"/>
                <w:sz w:val="18"/>
                <w:szCs w:val="18"/>
              </w:rPr>
              <w:t xml:space="preserve">Paul </w:t>
            </w:r>
            <w:proofErr w:type="spellStart"/>
            <w:r w:rsidR="00D73DB2">
              <w:rPr>
                <w:rFonts w:ascii="Arial" w:hAnsi="Arial" w:cs="Arial"/>
                <w:sz w:val="18"/>
                <w:szCs w:val="18"/>
              </w:rPr>
              <w:t>Debains</w:t>
            </w:r>
            <w:proofErr w:type="spellEnd"/>
          </w:p>
        </w:tc>
      </w:tr>
      <w:tr w:rsidR="00E57F2B" w:rsidRPr="00664E9E" w:rsidTr="00950C3C">
        <w:trPr>
          <w:trHeight w:val="554"/>
        </w:trPr>
        <w:tc>
          <w:tcPr>
            <w:tcW w:w="872" w:type="dxa"/>
            <w:vAlign w:val="center"/>
          </w:tcPr>
          <w:p w:rsidR="00E57F2B" w:rsidRPr="00F74FAB" w:rsidRDefault="00E57F2B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3523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La beauté du monde entre nos mains</w:t>
            </w:r>
          </w:p>
        </w:tc>
        <w:tc>
          <w:tcPr>
            <w:tcW w:w="4709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Articles présentés par Bernard de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Boissière</w:t>
            </w:r>
            <w:proofErr w:type="spellEnd"/>
          </w:p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Tome 3 (1927-1950)</w:t>
            </w:r>
          </w:p>
        </w:tc>
      </w:tr>
      <w:tr w:rsidR="00E57F2B" w:rsidRPr="00664E9E" w:rsidTr="00950C3C">
        <w:trPr>
          <w:trHeight w:val="419"/>
        </w:trPr>
        <w:tc>
          <w:tcPr>
            <w:tcW w:w="872" w:type="dxa"/>
            <w:vAlign w:val="center"/>
          </w:tcPr>
          <w:p w:rsidR="00E57F2B" w:rsidRPr="00F74FAB" w:rsidRDefault="00E57F2B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3523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Marie, tendresse de Dieu</w:t>
            </w:r>
          </w:p>
        </w:tc>
        <w:tc>
          <w:tcPr>
            <w:tcW w:w="4709" w:type="dxa"/>
            <w:vAlign w:val="center"/>
          </w:tcPr>
          <w:p w:rsidR="00E57F2B" w:rsidRPr="00F74FAB" w:rsidRDefault="00E57F2B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Textes choisis par Maïté Soulié</w:t>
            </w:r>
          </w:p>
        </w:tc>
      </w:tr>
      <w:tr w:rsidR="00777DC6" w:rsidRPr="00664E9E" w:rsidTr="00950C3C">
        <w:trPr>
          <w:trHeight w:val="406"/>
        </w:trPr>
        <w:tc>
          <w:tcPr>
            <w:tcW w:w="872" w:type="dxa"/>
            <w:vAlign w:val="center"/>
          </w:tcPr>
          <w:p w:rsidR="00777DC6" w:rsidRPr="00F74FAB" w:rsidRDefault="00777DC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3523" w:type="dxa"/>
            <w:vAlign w:val="center"/>
          </w:tcPr>
          <w:p w:rsidR="00777DC6" w:rsidRPr="00F74FAB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Ses pierres de fondation</w:t>
            </w:r>
          </w:p>
        </w:tc>
        <w:tc>
          <w:tcPr>
            <w:tcW w:w="4709" w:type="dxa"/>
            <w:vAlign w:val="center"/>
          </w:tcPr>
          <w:p w:rsidR="00777DC6" w:rsidRPr="00F74FAB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Textes inédits présentés par Gilbert Géraud</w:t>
            </w:r>
          </w:p>
        </w:tc>
      </w:tr>
      <w:tr w:rsidR="00777DC6" w:rsidRPr="00664E9E" w:rsidTr="00950C3C">
        <w:trPr>
          <w:trHeight w:val="425"/>
        </w:trPr>
        <w:tc>
          <w:tcPr>
            <w:tcW w:w="872" w:type="dxa"/>
            <w:vAlign w:val="center"/>
          </w:tcPr>
          <w:p w:rsidR="00777DC6" w:rsidRPr="00F74FAB" w:rsidRDefault="00777DC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3523" w:type="dxa"/>
            <w:vAlign w:val="center"/>
          </w:tcPr>
          <w:p w:rsidR="00777DC6" w:rsidRPr="00F74FAB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Au miroir de l’Evangile</w:t>
            </w:r>
          </w:p>
        </w:tc>
        <w:tc>
          <w:tcPr>
            <w:tcW w:w="4709" w:type="dxa"/>
            <w:vAlign w:val="center"/>
          </w:tcPr>
          <w:p w:rsidR="00777DC6" w:rsidRPr="00F74FAB" w:rsidRDefault="00777DC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Textes inédits présentés par Gilbert Géraud</w:t>
            </w:r>
          </w:p>
        </w:tc>
      </w:tr>
      <w:tr w:rsidR="006E0B06" w:rsidRPr="00664E9E" w:rsidTr="00950C3C">
        <w:trPr>
          <w:trHeight w:val="417"/>
        </w:trPr>
        <w:tc>
          <w:tcPr>
            <w:tcW w:w="872" w:type="dxa"/>
            <w:vAlign w:val="center"/>
          </w:tcPr>
          <w:p w:rsidR="006E0B06" w:rsidRPr="00F74FAB" w:rsidRDefault="006E0B0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3523" w:type="dxa"/>
            <w:vAlign w:val="center"/>
          </w:tcPr>
          <w:p w:rsidR="006E0B06" w:rsidRPr="00F74FAB" w:rsidRDefault="006E0B0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>Vivre Dieu</w:t>
            </w:r>
          </w:p>
        </w:tc>
        <w:tc>
          <w:tcPr>
            <w:tcW w:w="4709" w:type="dxa"/>
            <w:vAlign w:val="center"/>
          </w:tcPr>
          <w:p w:rsidR="006E0B06" w:rsidRPr="00F74FAB" w:rsidRDefault="006E0B06" w:rsidP="00E57F2B">
            <w:pPr>
              <w:rPr>
                <w:rFonts w:ascii="Arial" w:hAnsi="Arial" w:cs="Arial"/>
                <w:sz w:val="18"/>
                <w:szCs w:val="18"/>
              </w:rPr>
            </w:pPr>
            <w:r w:rsidRPr="00F74FAB">
              <w:rPr>
                <w:rFonts w:ascii="Arial" w:hAnsi="Arial" w:cs="Arial"/>
                <w:sz w:val="18"/>
                <w:szCs w:val="18"/>
              </w:rPr>
              <w:t xml:space="preserve">Textes présentés par France-Marie </w:t>
            </w:r>
            <w:proofErr w:type="spellStart"/>
            <w:r w:rsidRPr="00F74FAB">
              <w:rPr>
                <w:rFonts w:ascii="Arial" w:hAnsi="Arial" w:cs="Arial"/>
                <w:sz w:val="18"/>
                <w:szCs w:val="18"/>
              </w:rPr>
              <w:t>Chauvelot</w:t>
            </w:r>
            <w:proofErr w:type="spellEnd"/>
          </w:p>
        </w:tc>
      </w:tr>
      <w:tr w:rsidR="006E0B06" w:rsidRPr="00664E9E" w:rsidTr="00950C3C">
        <w:trPr>
          <w:trHeight w:val="396"/>
        </w:trPr>
        <w:tc>
          <w:tcPr>
            <w:tcW w:w="872" w:type="dxa"/>
            <w:vAlign w:val="center"/>
          </w:tcPr>
          <w:p w:rsidR="006E0B06" w:rsidRPr="00F74FAB" w:rsidRDefault="006E0B06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3523" w:type="dxa"/>
            <w:vAlign w:val="center"/>
          </w:tcPr>
          <w:p w:rsidR="006E0B06" w:rsidRPr="00F74FAB" w:rsidRDefault="006E0B06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Dieu n’habite pas derrière les étoiles</w:t>
            </w:r>
          </w:p>
        </w:tc>
        <w:tc>
          <w:tcPr>
            <w:tcW w:w="4709" w:type="dxa"/>
            <w:vAlign w:val="center"/>
          </w:tcPr>
          <w:p w:rsidR="006E0B06" w:rsidRPr="00F74FAB" w:rsidRDefault="006E0B06" w:rsidP="00E57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Paroles choisies</w:t>
            </w:r>
          </w:p>
        </w:tc>
      </w:tr>
      <w:tr w:rsidR="00D1456D" w:rsidRPr="00664E9E" w:rsidTr="00950C3C">
        <w:trPr>
          <w:trHeight w:val="436"/>
        </w:trPr>
        <w:tc>
          <w:tcPr>
            <w:tcW w:w="872" w:type="dxa"/>
            <w:vAlign w:val="center"/>
          </w:tcPr>
          <w:p w:rsidR="00D1456D" w:rsidRDefault="00D1456D" w:rsidP="00E5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3523" w:type="dxa"/>
            <w:vAlign w:val="center"/>
          </w:tcPr>
          <w:p w:rsidR="00D1456D" w:rsidRDefault="00D1456D" w:rsidP="00D1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Fidélité de Dieu et grandeur de l’homme</w:t>
            </w:r>
          </w:p>
        </w:tc>
        <w:tc>
          <w:tcPr>
            <w:tcW w:w="4709" w:type="dxa"/>
            <w:vAlign w:val="center"/>
          </w:tcPr>
          <w:p w:rsidR="00D1456D" w:rsidRDefault="00D1456D" w:rsidP="00EF7D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Retraite </w:t>
            </w:r>
            <w:r w:rsidR="00DE6AED">
              <w:rPr>
                <w:rFonts w:ascii="Arial" w:hAnsi="Arial" w:cs="Arial"/>
                <w:sz w:val="18"/>
                <w:szCs w:val="18"/>
              </w:rPr>
              <w:t>aux</w:t>
            </w:r>
            <w:r>
              <w:rPr>
                <w:rFonts w:ascii="Arial" w:hAnsi="Arial" w:cs="Arial"/>
                <w:sz w:val="18"/>
                <w:szCs w:val="18"/>
              </w:rPr>
              <w:t xml:space="preserve"> trappistes</w:t>
            </w:r>
            <w:r w:rsidR="00DE6AED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DE6AED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imadeuc</w:t>
            </w:r>
            <w:proofErr w:type="spellEnd"/>
            <w:r w:rsidR="00EF7DCE">
              <w:rPr>
                <w:rFonts w:ascii="Arial" w:hAnsi="Arial" w:cs="Arial"/>
                <w:sz w:val="18"/>
                <w:szCs w:val="18"/>
              </w:rPr>
              <w:t xml:space="preserve"> - a</w:t>
            </w:r>
            <w:r>
              <w:rPr>
                <w:rFonts w:ascii="Arial" w:hAnsi="Arial" w:cs="Arial"/>
                <w:sz w:val="18"/>
                <w:szCs w:val="18"/>
              </w:rPr>
              <w:t>vril 1973</w:t>
            </w:r>
          </w:p>
        </w:tc>
      </w:tr>
    </w:tbl>
    <w:p w:rsidR="005119DB" w:rsidRPr="00AC1420" w:rsidRDefault="005119DB" w:rsidP="00E32728">
      <w:pPr>
        <w:spacing w:after="0"/>
        <w:rPr>
          <w:rFonts w:ascii="Arial" w:hAnsi="Arial" w:cs="Arial"/>
          <w:sz w:val="18"/>
          <w:szCs w:val="18"/>
        </w:rPr>
      </w:pPr>
    </w:p>
    <w:p w:rsidR="007A0F97" w:rsidRPr="00FA52A9" w:rsidRDefault="007A0F97" w:rsidP="007A0F9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52A9">
        <w:rPr>
          <w:rFonts w:ascii="Arial" w:hAnsi="Arial" w:cs="Arial"/>
          <w:b/>
          <w:i/>
          <w:sz w:val="20"/>
          <w:szCs w:val="20"/>
        </w:rPr>
        <w:t>Publications AMZ France</w:t>
      </w:r>
    </w:p>
    <w:p w:rsidR="00E32728" w:rsidRPr="00D73DB2" w:rsidRDefault="00E32728" w:rsidP="00E32728">
      <w:pPr>
        <w:spacing w:after="0"/>
        <w:rPr>
          <w:rFonts w:ascii="Arial" w:hAnsi="Arial" w:cs="Arial"/>
          <w:sz w:val="6"/>
          <w:szCs w:val="6"/>
        </w:rPr>
      </w:pPr>
    </w:p>
    <w:p w:rsidR="006C581A" w:rsidRPr="00F74FAB" w:rsidRDefault="006C581A" w:rsidP="00E32728">
      <w:pPr>
        <w:spacing w:after="0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- </w:t>
      </w:r>
      <w:r w:rsidR="007A0F97" w:rsidRPr="00F74FAB">
        <w:rPr>
          <w:rFonts w:ascii="Arial" w:hAnsi="Arial" w:cs="Arial"/>
          <w:sz w:val="18"/>
          <w:szCs w:val="18"/>
        </w:rPr>
        <w:t xml:space="preserve">Bulletin </w:t>
      </w:r>
      <w:r w:rsidRPr="00F74FAB">
        <w:rPr>
          <w:rFonts w:ascii="Arial" w:hAnsi="Arial" w:cs="Arial"/>
          <w:sz w:val="18"/>
          <w:szCs w:val="18"/>
        </w:rPr>
        <w:t xml:space="preserve">trimestriel </w:t>
      </w:r>
      <w:r w:rsidR="007A0F97" w:rsidRPr="00F74FAB">
        <w:rPr>
          <w:rFonts w:ascii="Arial" w:hAnsi="Arial" w:cs="Arial"/>
          <w:b/>
          <w:i/>
          <w:sz w:val="18"/>
          <w:szCs w:val="18"/>
        </w:rPr>
        <w:t>Présence de Maurice Zundel</w:t>
      </w:r>
      <w:r w:rsidRPr="00F74FAB">
        <w:rPr>
          <w:rFonts w:ascii="Arial" w:hAnsi="Arial" w:cs="Arial"/>
          <w:sz w:val="18"/>
          <w:szCs w:val="18"/>
        </w:rPr>
        <w:t> :</w:t>
      </w:r>
    </w:p>
    <w:p w:rsidR="007A0F97" w:rsidRPr="00F74FAB" w:rsidRDefault="007A0F97" w:rsidP="00FD44BA">
      <w:pPr>
        <w:pStyle w:val="Paragraphedeliste"/>
        <w:numPr>
          <w:ilvl w:val="0"/>
          <w:numId w:val="2"/>
        </w:numPr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n° 43 à 72 (</w:t>
      </w:r>
      <w:r w:rsidR="006C581A" w:rsidRPr="00F74FAB">
        <w:rPr>
          <w:rFonts w:ascii="Arial" w:hAnsi="Arial" w:cs="Arial"/>
          <w:sz w:val="18"/>
          <w:szCs w:val="18"/>
        </w:rPr>
        <w:t>juillet 2003 à octobre 2010), excepté le n° 49 manquant.</w:t>
      </w:r>
    </w:p>
    <w:p w:rsidR="006C581A" w:rsidRPr="00F74FAB" w:rsidRDefault="006C581A" w:rsidP="00FD44BA">
      <w:pPr>
        <w:pStyle w:val="Paragraphedeliste"/>
        <w:numPr>
          <w:ilvl w:val="0"/>
          <w:numId w:val="2"/>
        </w:numPr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hors-série ‘‘Découverte’’ - éd. 2008-2009</w:t>
      </w:r>
    </w:p>
    <w:p w:rsidR="006C581A" w:rsidRPr="00F74FAB" w:rsidRDefault="006C581A" w:rsidP="00FD44BA">
      <w:pPr>
        <w:pStyle w:val="Paragraphedeliste"/>
        <w:numPr>
          <w:ilvl w:val="0"/>
          <w:numId w:val="2"/>
        </w:numPr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hors-série ‘‘Quel homme et quel Dieu ?’’</w:t>
      </w:r>
    </w:p>
    <w:p w:rsidR="006C581A" w:rsidRPr="00F74FAB" w:rsidRDefault="006C581A" w:rsidP="00FD44BA">
      <w:pPr>
        <w:pStyle w:val="Paragraphedeliste"/>
        <w:numPr>
          <w:ilvl w:val="0"/>
          <w:numId w:val="2"/>
        </w:numPr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n° spécial sur la prière</w:t>
      </w:r>
    </w:p>
    <w:p w:rsidR="006C581A" w:rsidRPr="00F74FAB" w:rsidRDefault="006C581A" w:rsidP="00FD44BA">
      <w:pPr>
        <w:pStyle w:val="Paragraphedeliste"/>
        <w:numPr>
          <w:ilvl w:val="0"/>
          <w:numId w:val="2"/>
        </w:numPr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2 spécimens</w:t>
      </w:r>
      <w:r w:rsidR="00D73DB2">
        <w:rPr>
          <w:rFonts w:ascii="Arial" w:hAnsi="Arial" w:cs="Arial"/>
          <w:sz w:val="18"/>
          <w:szCs w:val="18"/>
        </w:rPr>
        <w:t>.</w:t>
      </w:r>
    </w:p>
    <w:p w:rsidR="007A0F97" w:rsidRPr="00D73DB2" w:rsidRDefault="007A0F97" w:rsidP="00E32728">
      <w:pPr>
        <w:spacing w:after="0"/>
        <w:rPr>
          <w:rFonts w:ascii="Arial" w:hAnsi="Arial" w:cs="Arial"/>
          <w:sz w:val="6"/>
          <w:szCs w:val="6"/>
        </w:rPr>
      </w:pPr>
    </w:p>
    <w:p w:rsidR="007A0F97" w:rsidRPr="00F74FAB" w:rsidRDefault="006C581A" w:rsidP="00E32728">
      <w:pPr>
        <w:spacing w:after="0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- Autres publications :</w:t>
      </w:r>
    </w:p>
    <w:p w:rsidR="006C581A" w:rsidRPr="00F74FAB" w:rsidRDefault="000F1D40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Robert Le Gall</w:t>
      </w:r>
      <w:r w:rsidR="001C03C3" w:rsidRPr="00F74FAB">
        <w:rPr>
          <w:rFonts w:ascii="Arial" w:hAnsi="Arial" w:cs="Arial"/>
          <w:sz w:val="18"/>
          <w:szCs w:val="18"/>
        </w:rPr>
        <w:t> : Présence et transparence, regards, venus de Jean, d’un abbé devenu évêque</w:t>
      </w:r>
      <w:r w:rsidRPr="00F74FAB">
        <w:rPr>
          <w:rFonts w:ascii="Arial" w:hAnsi="Arial" w:cs="Arial"/>
          <w:sz w:val="18"/>
          <w:szCs w:val="18"/>
        </w:rPr>
        <w:t xml:space="preserve"> – journée d’amitié 2004</w:t>
      </w:r>
      <w:r w:rsidR="00FD44BA">
        <w:rPr>
          <w:rFonts w:ascii="Arial" w:hAnsi="Arial" w:cs="Arial"/>
          <w:sz w:val="18"/>
          <w:szCs w:val="18"/>
        </w:rPr>
        <w:t>.</w:t>
      </w:r>
    </w:p>
    <w:p w:rsidR="00AC2873" w:rsidRPr="00F74FAB" w:rsidRDefault="00AC287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M. Zundel : Quel Dieu et quel homme ? (conférence Le Cénacle Paris 1966) – journée d’amitié 2006</w:t>
      </w:r>
      <w:r w:rsidR="00FD44BA">
        <w:rPr>
          <w:rFonts w:ascii="Arial" w:hAnsi="Arial" w:cs="Arial"/>
          <w:sz w:val="18"/>
          <w:szCs w:val="18"/>
        </w:rPr>
        <w:t>.</w:t>
      </w:r>
    </w:p>
    <w:p w:rsidR="000F1D40" w:rsidRPr="00F74FAB" w:rsidRDefault="000F1D40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Bernard </w:t>
      </w:r>
      <w:proofErr w:type="spellStart"/>
      <w:r w:rsidRPr="00F74FAB">
        <w:rPr>
          <w:rFonts w:ascii="Arial" w:hAnsi="Arial" w:cs="Arial"/>
          <w:sz w:val="18"/>
          <w:szCs w:val="18"/>
        </w:rPr>
        <w:t>Devert</w:t>
      </w:r>
      <w:proofErr w:type="spellEnd"/>
      <w:r w:rsidRPr="00F74FAB">
        <w:rPr>
          <w:rFonts w:ascii="Arial" w:hAnsi="Arial" w:cs="Arial"/>
          <w:sz w:val="18"/>
          <w:szCs w:val="18"/>
        </w:rPr>
        <w:t> : Dieu ou le réveil de l’homme – journée d’amitié 2008</w:t>
      </w:r>
      <w:r w:rsidR="00FD44BA">
        <w:rPr>
          <w:rFonts w:ascii="Arial" w:hAnsi="Arial" w:cs="Arial"/>
          <w:sz w:val="18"/>
          <w:szCs w:val="18"/>
        </w:rPr>
        <w:t>.</w:t>
      </w:r>
    </w:p>
    <w:p w:rsidR="000F1D40" w:rsidRPr="00F74FAB" w:rsidRDefault="000F1D40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Bruno </w:t>
      </w:r>
      <w:proofErr w:type="spellStart"/>
      <w:r w:rsidRPr="00F74FAB">
        <w:rPr>
          <w:rFonts w:ascii="Arial" w:hAnsi="Arial" w:cs="Arial"/>
          <w:sz w:val="18"/>
          <w:szCs w:val="18"/>
        </w:rPr>
        <w:t>Barral</w:t>
      </w:r>
      <w:proofErr w:type="spellEnd"/>
      <w:r w:rsidRPr="00F74FAB">
        <w:rPr>
          <w:rFonts w:ascii="Arial" w:hAnsi="Arial" w:cs="Arial"/>
          <w:sz w:val="18"/>
          <w:szCs w:val="18"/>
        </w:rPr>
        <w:t> : Après Vatican II, la situation des laïcs dans l’Eglise – journée d’amitié 2008</w:t>
      </w:r>
      <w:r w:rsidR="00FD44BA">
        <w:rPr>
          <w:rFonts w:ascii="Arial" w:hAnsi="Arial" w:cs="Arial"/>
          <w:sz w:val="18"/>
          <w:szCs w:val="18"/>
        </w:rPr>
        <w:t>.</w:t>
      </w:r>
    </w:p>
    <w:p w:rsidR="001C03C3" w:rsidRPr="00F74FAB" w:rsidRDefault="001C03C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Michel </w:t>
      </w:r>
      <w:proofErr w:type="spellStart"/>
      <w:r w:rsidRPr="00F74FAB">
        <w:rPr>
          <w:rFonts w:ascii="Arial" w:hAnsi="Arial" w:cs="Arial"/>
          <w:sz w:val="18"/>
          <w:szCs w:val="18"/>
        </w:rPr>
        <w:t>Fromaget</w:t>
      </w:r>
      <w:proofErr w:type="spellEnd"/>
      <w:r w:rsidRPr="00F74FAB">
        <w:rPr>
          <w:rFonts w:ascii="Arial" w:hAnsi="Arial" w:cs="Arial"/>
          <w:sz w:val="18"/>
          <w:szCs w:val="18"/>
        </w:rPr>
        <w:t> : De l’émerveillement comme expérience essentielle dans l’œuvre de M. Zundel – journée d’amitié 2008</w:t>
      </w:r>
      <w:r w:rsidR="00FD44BA">
        <w:rPr>
          <w:rFonts w:ascii="Arial" w:hAnsi="Arial" w:cs="Arial"/>
          <w:sz w:val="18"/>
          <w:szCs w:val="18"/>
        </w:rPr>
        <w:t>.</w:t>
      </w:r>
    </w:p>
    <w:p w:rsidR="000F1D40" w:rsidRPr="00F74FAB" w:rsidRDefault="000F1D40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Jean-Marie </w:t>
      </w:r>
      <w:proofErr w:type="spellStart"/>
      <w:r w:rsidRPr="00F74FAB">
        <w:rPr>
          <w:rFonts w:ascii="Arial" w:hAnsi="Arial" w:cs="Arial"/>
          <w:sz w:val="18"/>
          <w:szCs w:val="18"/>
        </w:rPr>
        <w:t>Ploux</w:t>
      </w:r>
      <w:proofErr w:type="spellEnd"/>
      <w:r w:rsidRPr="00F74FAB">
        <w:rPr>
          <w:rFonts w:ascii="Arial" w:hAnsi="Arial" w:cs="Arial"/>
          <w:sz w:val="18"/>
          <w:szCs w:val="18"/>
        </w:rPr>
        <w:t> : La parole humaine de Dieu – journée d’amitié 2009</w:t>
      </w:r>
      <w:r w:rsidR="00FD44BA">
        <w:rPr>
          <w:rFonts w:ascii="Arial" w:hAnsi="Arial" w:cs="Arial"/>
          <w:sz w:val="18"/>
          <w:szCs w:val="18"/>
        </w:rPr>
        <w:t>.</w:t>
      </w:r>
    </w:p>
    <w:p w:rsidR="001C03C3" w:rsidRPr="00F74FAB" w:rsidRDefault="00AC287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M. Zundel : Corps-esprit, mort et vie (conférence Le Cénacle Genève 1975) –</w:t>
      </w:r>
      <w:r w:rsidR="00234FBA" w:rsidRPr="00F74FAB">
        <w:rPr>
          <w:rFonts w:ascii="Arial" w:hAnsi="Arial" w:cs="Arial"/>
          <w:sz w:val="18"/>
          <w:szCs w:val="18"/>
        </w:rPr>
        <w:t xml:space="preserve"> </w:t>
      </w:r>
      <w:r w:rsidRPr="00F74FAB">
        <w:rPr>
          <w:rFonts w:ascii="Arial" w:hAnsi="Arial" w:cs="Arial"/>
          <w:sz w:val="18"/>
          <w:szCs w:val="18"/>
        </w:rPr>
        <w:t>journée d’amitié 2010</w:t>
      </w:r>
      <w:r w:rsidR="00FD44BA">
        <w:rPr>
          <w:rFonts w:ascii="Arial" w:hAnsi="Arial" w:cs="Arial"/>
          <w:sz w:val="18"/>
          <w:szCs w:val="18"/>
        </w:rPr>
        <w:t>.</w:t>
      </w:r>
    </w:p>
    <w:p w:rsidR="001C03C3" w:rsidRPr="00F74FAB" w:rsidRDefault="001C03C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Michel </w:t>
      </w:r>
      <w:proofErr w:type="spellStart"/>
      <w:r w:rsidRPr="00F74FAB">
        <w:rPr>
          <w:rFonts w:ascii="Arial" w:hAnsi="Arial" w:cs="Arial"/>
          <w:sz w:val="18"/>
          <w:szCs w:val="18"/>
        </w:rPr>
        <w:t>Fromaget</w:t>
      </w:r>
      <w:proofErr w:type="spellEnd"/>
      <w:r w:rsidRPr="00F74FAB">
        <w:rPr>
          <w:rFonts w:ascii="Arial" w:hAnsi="Arial" w:cs="Arial"/>
          <w:sz w:val="18"/>
          <w:szCs w:val="18"/>
        </w:rPr>
        <w:t> : L’au-delà ici et maintenant, essai sur la mort dans la pensée de M</w:t>
      </w:r>
      <w:r w:rsidR="00FD44BA">
        <w:rPr>
          <w:rFonts w:ascii="Arial" w:hAnsi="Arial" w:cs="Arial"/>
          <w:sz w:val="18"/>
          <w:szCs w:val="18"/>
        </w:rPr>
        <w:t>.</w:t>
      </w:r>
      <w:r w:rsidRPr="00F74FAB">
        <w:rPr>
          <w:rFonts w:ascii="Arial" w:hAnsi="Arial" w:cs="Arial"/>
          <w:sz w:val="18"/>
          <w:szCs w:val="18"/>
        </w:rPr>
        <w:t xml:space="preserve"> Zundel (</w:t>
      </w:r>
      <w:r w:rsidR="00FD44BA">
        <w:rPr>
          <w:rFonts w:ascii="Arial" w:hAnsi="Arial" w:cs="Arial"/>
          <w:sz w:val="18"/>
          <w:szCs w:val="18"/>
        </w:rPr>
        <w:t xml:space="preserve">2 </w:t>
      </w:r>
      <w:r w:rsidRPr="00F74FAB">
        <w:rPr>
          <w:rFonts w:ascii="Arial" w:hAnsi="Arial" w:cs="Arial"/>
          <w:sz w:val="18"/>
          <w:szCs w:val="18"/>
        </w:rPr>
        <w:t>livrets)</w:t>
      </w:r>
      <w:r w:rsidR="00FD44BA">
        <w:rPr>
          <w:rFonts w:ascii="Arial" w:hAnsi="Arial" w:cs="Arial"/>
          <w:sz w:val="18"/>
          <w:szCs w:val="18"/>
        </w:rPr>
        <w:t>.</w:t>
      </w:r>
    </w:p>
    <w:p w:rsidR="001C03C3" w:rsidRPr="00F74FAB" w:rsidRDefault="00AC287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 xml:space="preserve">Biographie </w:t>
      </w:r>
      <w:r w:rsidR="00FA52A9">
        <w:rPr>
          <w:rFonts w:ascii="Arial" w:hAnsi="Arial" w:cs="Arial"/>
          <w:sz w:val="18"/>
          <w:szCs w:val="18"/>
        </w:rPr>
        <w:t xml:space="preserve">de Maurice Zundel par </w:t>
      </w:r>
      <w:r w:rsidRPr="00F74FAB">
        <w:rPr>
          <w:rFonts w:ascii="Arial" w:hAnsi="Arial" w:cs="Arial"/>
          <w:sz w:val="18"/>
          <w:szCs w:val="18"/>
        </w:rPr>
        <w:t>Gilbert Géraud (1930-2007)</w:t>
      </w:r>
      <w:r w:rsidR="00FD44BA">
        <w:rPr>
          <w:rFonts w:ascii="Arial" w:hAnsi="Arial" w:cs="Arial"/>
          <w:sz w:val="18"/>
          <w:szCs w:val="18"/>
        </w:rPr>
        <w:t>.</w:t>
      </w:r>
    </w:p>
    <w:p w:rsidR="00AC2873" w:rsidRPr="00F74FAB" w:rsidRDefault="00AC287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Hommage de reconnaissance à Paul Abela (1921-2010)</w:t>
      </w:r>
      <w:r w:rsidR="00FD44BA">
        <w:rPr>
          <w:rFonts w:ascii="Arial" w:hAnsi="Arial" w:cs="Arial"/>
          <w:sz w:val="18"/>
          <w:szCs w:val="18"/>
        </w:rPr>
        <w:t>.</w:t>
      </w:r>
    </w:p>
    <w:p w:rsidR="00AC2873" w:rsidRPr="00F74FAB" w:rsidRDefault="00AC2873" w:rsidP="00FD44BA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ind w:left="567" w:hanging="284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sz w:val="18"/>
          <w:szCs w:val="18"/>
        </w:rPr>
        <w:t>La présence intérieure – M. Zundel, une pensée libératrice.</w:t>
      </w:r>
    </w:p>
    <w:p w:rsidR="0003342C" w:rsidRPr="00AC1420" w:rsidRDefault="0003342C" w:rsidP="001C03C3">
      <w:pPr>
        <w:spacing w:after="0"/>
        <w:rPr>
          <w:rFonts w:ascii="Arial" w:hAnsi="Arial" w:cs="Arial"/>
          <w:sz w:val="18"/>
          <w:szCs w:val="18"/>
        </w:rPr>
      </w:pPr>
    </w:p>
    <w:p w:rsidR="0003342C" w:rsidRPr="00FA52A9" w:rsidRDefault="0003342C" w:rsidP="0003342C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52A9">
        <w:rPr>
          <w:rFonts w:ascii="Arial" w:hAnsi="Arial" w:cs="Arial"/>
          <w:b/>
          <w:i/>
          <w:sz w:val="20"/>
          <w:szCs w:val="20"/>
        </w:rPr>
        <w:t>Autres ouvrages</w:t>
      </w:r>
    </w:p>
    <w:p w:rsidR="0003342C" w:rsidRPr="00D1456D" w:rsidRDefault="0003342C" w:rsidP="001C03C3">
      <w:pPr>
        <w:spacing w:after="0"/>
        <w:rPr>
          <w:rFonts w:ascii="Arial" w:hAnsi="Arial" w:cs="Arial"/>
          <w:sz w:val="6"/>
          <w:szCs w:val="6"/>
        </w:rPr>
      </w:pPr>
    </w:p>
    <w:p w:rsidR="00E44571" w:rsidRPr="00F74FAB" w:rsidRDefault="00E44571" w:rsidP="001C03C3">
      <w:pPr>
        <w:spacing w:after="0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b/>
          <w:i/>
          <w:sz w:val="18"/>
          <w:szCs w:val="18"/>
        </w:rPr>
        <w:t xml:space="preserve">Bernard de </w:t>
      </w:r>
      <w:proofErr w:type="spellStart"/>
      <w:r w:rsidRPr="00F74FAB">
        <w:rPr>
          <w:rFonts w:ascii="Arial" w:hAnsi="Arial" w:cs="Arial"/>
          <w:b/>
          <w:i/>
          <w:sz w:val="18"/>
          <w:szCs w:val="18"/>
        </w:rPr>
        <w:t>Boissière</w:t>
      </w:r>
      <w:proofErr w:type="spellEnd"/>
      <w:r w:rsidRPr="00F74FAB">
        <w:rPr>
          <w:rFonts w:ascii="Arial" w:hAnsi="Arial" w:cs="Arial"/>
          <w:b/>
          <w:i/>
          <w:sz w:val="18"/>
          <w:szCs w:val="18"/>
        </w:rPr>
        <w:t xml:space="preserve"> et France-Marie </w:t>
      </w:r>
      <w:proofErr w:type="spellStart"/>
      <w:r w:rsidRPr="00F74FAB">
        <w:rPr>
          <w:rFonts w:ascii="Arial" w:hAnsi="Arial" w:cs="Arial"/>
          <w:b/>
          <w:i/>
          <w:sz w:val="18"/>
          <w:szCs w:val="18"/>
        </w:rPr>
        <w:t>Chauvelot</w:t>
      </w:r>
      <w:proofErr w:type="spellEnd"/>
      <w:r w:rsidRPr="00F74FAB">
        <w:rPr>
          <w:rFonts w:ascii="Arial" w:hAnsi="Arial" w:cs="Arial"/>
          <w:sz w:val="18"/>
          <w:szCs w:val="18"/>
        </w:rPr>
        <w:t> : Maurice Zundel (biographie).</w:t>
      </w:r>
    </w:p>
    <w:p w:rsidR="00E44571" w:rsidRPr="00D1456D" w:rsidRDefault="00E44571" w:rsidP="001C03C3">
      <w:pPr>
        <w:spacing w:after="0"/>
        <w:rPr>
          <w:rFonts w:ascii="Arial" w:hAnsi="Arial" w:cs="Arial"/>
          <w:sz w:val="6"/>
          <w:szCs w:val="6"/>
        </w:rPr>
      </w:pPr>
    </w:p>
    <w:p w:rsidR="000F1D40" w:rsidRPr="00F74FAB" w:rsidRDefault="00234FBA" w:rsidP="001C03C3">
      <w:pPr>
        <w:spacing w:after="0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b/>
          <w:i/>
          <w:sz w:val="18"/>
          <w:szCs w:val="18"/>
        </w:rPr>
        <w:t xml:space="preserve">Marc </w:t>
      </w:r>
      <w:proofErr w:type="spellStart"/>
      <w:r w:rsidRPr="00F74FAB">
        <w:rPr>
          <w:rFonts w:ascii="Arial" w:hAnsi="Arial" w:cs="Arial"/>
          <w:b/>
          <w:i/>
          <w:sz w:val="18"/>
          <w:szCs w:val="18"/>
        </w:rPr>
        <w:t>Donzé</w:t>
      </w:r>
      <w:proofErr w:type="spellEnd"/>
      <w:r w:rsidRPr="00F74FAB">
        <w:rPr>
          <w:rFonts w:ascii="Arial" w:hAnsi="Arial" w:cs="Arial"/>
          <w:sz w:val="18"/>
          <w:szCs w:val="18"/>
        </w:rPr>
        <w:t> : Prier 15 jours avec Maurice Zundel</w:t>
      </w:r>
      <w:r w:rsidR="00E44571" w:rsidRPr="00F74FAB">
        <w:rPr>
          <w:rFonts w:ascii="Arial" w:hAnsi="Arial" w:cs="Arial"/>
          <w:sz w:val="18"/>
          <w:szCs w:val="18"/>
        </w:rPr>
        <w:t>.</w:t>
      </w:r>
    </w:p>
    <w:p w:rsidR="00E44571" w:rsidRPr="00D1456D" w:rsidRDefault="00E44571" w:rsidP="00E32728">
      <w:pPr>
        <w:spacing w:after="0"/>
        <w:rPr>
          <w:rFonts w:ascii="Arial" w:hAnsi="Arial" w:cs="Arial"/>
          <w:sz w:val="6"/>
          <w:szCs w:val="6"/>
        </w:rPr>
      </w:pPr>
    </w:p>
    <w:p w:rsidR="00FA52A9" w:rsidRDefault="00234FBA" w:rsidP="00E32728">
      <w:pPr>
        <w:spacing w:after="0"/>
        <w:rPr>
          <w:rFonts w:ascii="Arial" w:hAnsi="Arial" w:cs="Arial"/>
          <w:sz w:val="18"/>
          <w:szCs w:val="18"/>
        </w:rPr>
      </w:pPr>
      <w:r w:rsidRPr="00F74FAB">
        <w:rPr>
          <w:rFonts w:ascii="Arial" w:hAnsi="Arial" w:cs="Arial"/>
          <w:b/>
          <w:i/>
          <w:sz w:val="18"/>
          <w:szCs w:val="18"/>
        </w:rPr>
        <w:t>Olivier Le Gendre</w:t>
      </w:r>
      <w:r w:rsidRPr="00F74FAB">
        <w:rPr>
          <w:rFonts w:ascii="Arial" w:hAnsi="Arial" w:cs="Arial"/>
          <w:sz w:val="18"/>
          <w:szCs w:val="18"/>
        </w:rPr>
        <w:t> : Confession d’un cardinal</w:t>
      </w:r>
      <w:r w:rsidR="00E44571" w:rsidRPr="00F74FAB">
        <w:rPr>
          <w:rFonts w:ascii="Arial" w:hAnsi="Arial" w:cs="Arial"/>
          <w:sz w:val="18"/>
          <w:szCs w:val="18"/>
        </w:rPr>
        <w:t>.</w:t>
      </w:r>
    </w:p>
    <w:p w:rsidR="001503DA" w:rsidRDefault="001503DA" w:rsidP="00E32728">
      <w:pPr>
        <w:spacing w:after="0"/>
        <w:rPr>
          <w:rFonts w:ascii="Arial" w:hAnsi="Arial" w:cs="Arial"/>
          <w:sz w:val="18"/>
          <w:szCs w:val="18"/>
        </w:rPr>
      </w:pPr>
    </w:p>
    <w:sectPr w:rsidR="001503DA" w:rsidSect="0071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744"/>
    <w:multiLevelType w:val="hybridMultilevel"/>
    <w:tmpl w:val="B82AA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743"/>
    <w:multiLevelType w:val="hybridMultilevel"/>
    <w:tmpl w:val="B42ECE20"/>
    <w:lvl w:ilvl="0" w:tplc="5DCAA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E62F7"/>
    <w:multiLevelType w:val="hybridMultilevel"/>
    <w:tmpl w:val="E1E0ED0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728"/>
    <w:rsid w:val="0003342C"/>
    <w:rsid w:val="00041DC3"/>
    <w:rsid w:val="000A1E91"/>
    <w:rsid w:val="000F1D40"/>
    <w:rsid w:val="000F65D0"/>
    <w:rsid w:val="00115712"/>
    <w:rsid w:val="001503DA"/>
    <w:rsid w:val="001C03C3"/>
    <w:rsid w:val="001D23C5"/>
    <w:rsid w:val="00211CCB"/>
    <w:rsid w:val="0022441F"/>
    <w:rsid w:val="00224706"/>
    <w:rsid w:val="00233288"/>
    <w:rsid w:val="00234FBA"/>
    <w:rsid w:val="00244184"/>
    <w:rsid w:val="0025605F"/>
    <w:rsid w:val="00267CB4"/>
    <w:rsid w:val="00285B45"/>
    <w:rsid w:val="00286B03"/>
    <w:rsid w:val="002F11F2"/>
    <w:rsid w:val="0030432E"/>
    <w:rsid w:val="00343330"/>
    <w:rsid w:val="003977C9"/>
    <w:rsid w:val="003F1219"/>
    <w:rsid w:val="003F63F3"/>
    <w:rsid w:val="00466566"/>
    <w:rsid w:val="00471FA3"/>
    <w:rsid w:val="004A3F7F"/>
    <w:rsid w:val="004C53D9"/>
    <w:rsid w:val="004D7F99"/>
    <w:rsid w:val="005119DB"/>
    <w:rsid w:val="00532AB6"/>
    <w:rsid w:val="00566D92"/>
    <w:rsid w:val="0059590C"/>
    <w:rsid w:val="005D68CD"/>
    <w:rsid w:val="005E05BC"/>
    <w:rsid w:val="00640323"/>
    <w:rsid w:val="00651BC5"/>
    <w:rsid w:val="00664E9E"/>
    <w:rsid w:val="006C581A"/>
    <w:rsid w:val="006E0B06"/>
    <w:rsid w:val="006E0E5D"/>
    <w:rsid w:val="006F7F5F"/>
    <w:rsid w:val="0071781E"/>
    <w:rsid w:val="00721C2D"/>
    <w:rsid w:val="00755491"/>
    <w:rsid w:val="00777DC6"/>
    <w:rsid w:val="007A0F97"/>
    <w:rsid w:val="007C11C0"/>
    <w:rsid w:val="007E41E7"/>
    <w:rsid w:val="007F3D65"/>
    <w:rsid w:val="007F7A70"/>
    <w:rsid w:val="00820E7F"/>
    <w:rsid w:val="00884642"/>
    <w:rsid w:val="008955C9"/>
    <w:rsid w:val="008D5457"/>
    <w:rsid w:val="00950C3C"/>
    <w:rsid w:val="0095448E"/>
    <w:rsid w:val="00973F5E"/>
    <w:rsid w:val="009777C9"/>
    <w:rsid w:val="00A104C5"/>
    <w:rsid w:val="00AC1420"/>
    <w:rsid w:val="00AC2873"/>
    <w:rsid w:val="00AD64E9"/>
    <w:rsid w:val="00AD7713"/>
    <w:rsid w:val="00B03F22"/>
    <w:rsid w:val="00B16908"/>
    <w:rsid w:val="00BD064A"/>
    <w:rsid w:val="00C65406"/>
    <w:rsid w:val="00CC7A28"/>
    <w:rsid w:val="00D079B7"/>
    <w:rsid w:val="00D12E61"/>
    <w:rsid w:val="00D1456D"/>
    <w:rsid w:val="00D45B3B"/>
    <w:rsid w:val="00D73DB2"/>
    <w:rsid w:val="00D96BC2"/>
    <w:rsid w:val="00DE6AED"/>
    <w:rsid w:val="00E32728"/>
    <w:rsid w:val="00E44571"/>
    <w:rsid w:val="00E45FE2"/>
    <w:rsid w:val="00E52DCE"/>
    <w:rsid w:val="00E57F2B"/>
    <w:rsid w:val="00EA7AAB"/>
    <w:rsid w:val="00EB3DD0"/>
    <w:rsid w:val="00EE2096"/>
    <w:rsid w:val="00EE78EC"/>
    <w:rsid w:val="00EF7DCE"/>
    <w:rsid w:val="00F46210"/>
    <w:rsid w:val="00F74FAB"/>
    <w:rsid w:val="00FA52A9"/>
    <w:rsid w:val="00FA738B"/>
    <w:rsid w:val="00FC3F5F"/>
    <w:rsid w:val="00FD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5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369F-B4FF-4E08-A88A-C39C0C71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</dc:creator>
  <cp:lastModifiedBy>user</cp:lastModifiedBy>
  <cp:revision>2</cp:revision>
  <cp:lastPrinted>2014-05-17T07:12:00Z</cp:lastPrinted>
  <dcterms:created xsi:type="dcterms:W3CDTF">2014-06-16T09:58:00Z</dcterms:created>
  <dcterms:modified xsi:type="dcterms:W3CDTF">2014-06-16T09:58:00Z</dcterms:modified>
</cp:coreProperties>
</file>